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C05A" w14:textId="2E5181D9" w:rsidR="00B97C86" w:rsidRPr="00FE34BB" w:rsidRDefault="003D3420" w:rsidP="00FE34BB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7480B792">
                <wp:simplePos x="0" y="0"/>
                <wp:positionH relativeFrom="column">
                  <wp:posOffset>1699894</wp:posOffset>
                </wp:positionH>
                <wp:positionV relativeFrom="paragraph">
                  <wp:posOffset>-161290</wp:posOffset>
                </wp:positionV>
                <wp:extent cx="5267325" cy="8953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CC7" w14:textId="4AF1269E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FE34BB" w:rsidRPr="00FE34BB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sz w:val="16"/>
                                <w:szCs w:val="20"/>
                                <w:lang w:eastAsia="zh-CN"/>
                              </w:rPr>
                              <w:t>icbmesti@iferp.net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FE34BB" w:rsidRPr="00FE34BB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sz w:val="16"/>
                                <w:szCs w:val="20"/>
                                <w:lang w:eastAsia="zh-CN"/>
                              </w:rPr>
                              <w:t>www.iferp.in/icbmesti/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margin-left:133.85pt;margin-top:-12.7pt;width:414.7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03B35CC7" w14:textId="4AF1269E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FE34BB" w:rsidRPr="00FE34BB">
                        <w:rPr>
                          <w:rFonts w:ascii="Arial" w:eastAsia="SimSun" w:hAnsi="Arial" w:cs="Arial"/>
                          <w:b/>
                          <w:color w:val="0070C0"/>
                          <w:sz w:val="16"/>
                          <w:szCs w:val="20"/>
                          <w:lang w:eastAsia="zh-CN"/>
                        </w:rPr>
                        <w:t>icbmesti@iferp.net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FE34BB" w:rsidRPr="00FE34BB">
                        <w:rPr>
                          <w:rFonts w:ascii="Arial" w:eastAsia="SimSun" w:hAnsi="Arial" w:cs="Arial"/>
                          <w:b/>
                          <w:color w:val="0070C0"/>
                          <w:sz w:val="16"/>
                          <w:szCs w:val="20"/>
                          <w:lang w:eastAsia="zh-CN"/>
                        </w:rPr>
                        <w:t>www.iferp.in/icbmesti/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FE34BB" w:rsidRPr="00FE34BB">
        <w:rPr>
          <w:rFonts w:eastAsia="BatangChe"/>
          <w:i/>
          <w:noProof/>
          <w:color w:val="002060"/>
          <w:sz w:val="18"/>
          <w:szCs w:val="19"/>
        </w:rPr>
        <w:drawing>
          <wp:inline distT="0" distB="0" distL="0" distR="0" wp14:anchorId="1B977FD0" wp14:editId="6583F872">
            <wp:extent cx="1428750" cy="506095"/>
            <wp:effectExtent l="0" t="0" r="0" b="8255"/>
            <wp:docPr id="585256985" name="Picture 3" descr="A black background with blue lett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35E0DE8-02E7-4EB2-E6C6-F85A3AB951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56985" name="Picture 3" descr="A black background with blue letters&#10;&#10;Description automatically generated">
                      <a:extLst>
                        <a:ext uri="{FF2B5EF4-FFF2-40B4-BE49-F238E27FC236}">
                          <a16:creationId xmlns:a16="http://schemas.microsoft.com/office/drawing/2014/main" id="{C35E0DE8-02E7-4EB2-E6C6-F85A3AB951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015" cy="50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4BB">
        <w:rPr>
          <w:rFonts w:eastAsia="BatangChe"/>
          <w:i/>
          <w:color w:val="002060"/>
          <w:sz w:val="18"/>
          <w:szCs w:val="19"/>
        </w:rPr>
        <w:t xml:space="preserve">  </w:t>
      </w:r>
      <w:r w:rsidR="00FE34BB" w:rsidRPr="00FE34BB">
        <w:rPr>
          <w:rFonts w:eastAsia="BatangChe"/>
          <w:i/>
          <w:noProof/>
          <w:color w:val="002060"/>
          <w:sz w:val="18"/>
          <w:szCs w:val="19"/>
        </w:rPr>
        <w:drawing>
          <wp:inline distT="0" distB="0" distL="0" distR="0" wp14:anchorId="3C6CD451" wp14:editId="0F2A6485">
            <wp:extent cx="1828800" cy="410916"/>
            <wp:effectExtent l="0" t="0" r="0" b="8255"/>
            <wp:docPr id="2" name="Picture 1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7869F3-3308-FB9B-0844-D805042433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187869F3-3308-FB9B-0844-D805042433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813" cy="41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D7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B2BB98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142CF474" w14:textId="54BD0545" w:rsidR="00D2315E" w:rsidRPr="00FE34BB" w:rsidRDefault="00FE34BB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 xml:space="preserve">                                  </w:t>
            </w:r>
            <w:r w:rsidRPr="00FE34BB">
              <w:rPr>
                <w:rFonts w:ascii="Arial" w:eastAsia="SimSun" w:hAnsi="Arial" w:cs="Arial"/>
                <w:b/>
                <w:color w:val="0070C0"/>
                <w:sz w:val="16"/>
                <w:szCs w:val="20"/>
                <w:lang w:eastAsia="zh-CN"/>
              </w:rPr>
              <w:t>icbmesti@iferp.net</w:t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1B1259D2" w14:textId="166AD29D" w:rsidR="00BD7167" w:rsidRPr="00BD7167" w:rsidRDefault="00FE34BB" w:rsidP="00FE34B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color w:val="0070C0"/>
                <w:sz w:val="16"/>
                <w:szCs w:val="20"/>
                <w:lang w:eastAsia="zh-CN"/>
              </w:rPr>
              <w:t xml:space="preserve">                               </w:t>
            </w:r>
            <w:r w:rsidRPr="00FE34BB">
              <w:rPr>
                <w:rFonts w:ascii="Arial" w:eastAsia="SimSun" w:hAnsi="Arial" w:cs="Arial"/>
                <w:b/>
                <w:color w:val="0070C0"/>
                <w:sz w:val="16"/>
                <w:szCs w:val="20"/>
                <w:lang w:eastAsia="zh-CN"/>
              </w:rPr>
              <w:t>icbmesti@iferp.net</w:t>
            </w:r>
            <w:r w:rsidR="00057910"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A0C9C0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3715F57D" w:rsidR="00AD6710" w:rsidRPr="000900A5" w:rsidRDefault="001A7E87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International Conference on Business, Management, Educational Strategies, and Technological Integration (ICBMESTI)</w:t>
            </w: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63143611" w:rsidR="00AD6710" w:rsidRPr="001A7E87" w:rsidRDefault="001A7E87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 xml:space="preserve">Radisson Blu Hotel &amp; Spa, Istanbul </w:t>
            </w:r>
            <w:proofErr w:type="spellStart"/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Tuzla,Aydınlı</w:t>
            </w:r>
            <w:proofErr w:type="spellEnd"/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Camlibelde</w:t>
            </w:r>
            <w:proofErr w:type="spellEnd"/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Sitesi</w:t>
            </w:r>
            <w:proofErr w:type="spellEnd"/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 xml:space="preserve"> Hasan Tokatli Sokak 13, </w:t>
            </w:r>
            <w:proofErr w:type="spellStart"/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Yolu</w:t>
            </w:r>
            <w:proofErr w:type="spellEnd"/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 xml:space="preserve"> Cd No: 34, 34953 İstanbul, Türkiye.</w:t>
            </w: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21981C5B" w:rsidR="00AD6710" w:rsidRPr="001A7E87" w:rsidRDefault="001A7E87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28</w:t>
            </w:r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  <w:vertAlign w:val="superscript"/>
              </w:rPr>
              <w:t>th</w:t>
            </w:r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-29</w:t>
            </w:r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  <w:vertAlign w:val="superscript"/>
              </w:rPr>
              <w:t>th</w:t>
            </w:r>
            <w:r w:rsidRPr="001A7E87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 April,2025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527D0849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FE34BB" w:rsidRP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ICBMESTI</w:t>
      </w:r>
      <w:r w:rsidR="003C1D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45695461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FE34BB" w:rsidRP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ICBMESTI</w:t>
      </w:r>
      <w:r w:rsidR="00FE34BB" w:rsidRPr="00FE34BB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330A0A98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FE34BB" w:rsidRP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ICBMESTI</w:t>
      </w:r>
      <w:r w:rsid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5B891A23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FE34BB" w:rsidRP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ICBMESTI</w:t>
      </w:r>
      <w:r w:rsidR="000900A5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F51A" w14:textId="77777777" w:rsidR="005C7E22" w:rsidRDefault="005C7E22" w:rsidP="00D02092">
      <w:r>
        <w:separator/>
      </w:r>
    </w:p>
  </w:endnote>
  <w:endnote w:type="continuationSeparator" w:id="0">
    <w:p w14:paraId="5CDADC50" w14:textId="77777777" w:rsidR="005C7E22" w:rsidRDefault="005C7E22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B998" w14:textId="77777777" w:rsidR="005C7E22" w:rsidRDefault="005C7E22" w:rsidP="00D02092">
      <w:r>
        <w:separator/>
      </w:r>
    </w:p>
  </w:footnote>
  <w:footnote w:type="continuationSeparator" w:id="0">
    <w:p w14:paraId="07F6C2B6" w14:textId="77777777" w:rsidR="005C7E22" w:rsidRDefault="005C7E22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1148">
    <w:abstractNumId w:val="1"/>
  </w:num>
  <w:num w:numId="2" w16cid:durableId="73820825">
    <w:abstractNumId w:val="0"/>
  </w:num>
  <w:num w:numId="3" w16cid:durableId="671644238">
    <w:abstractNumId w:val="4"/>
  </w:num>
  <w:num w:numId="4" w16cid:durableId="598610481">
    <w:abstractNumId w:val="6"/>
  </w:num>
  <w:num w:numId="5" w16cid:durableId="20447670">
    <w:abstractNumId w:val="7"/>
  </w:num>
  <w:num w:numId="6" w16cid:durableId="459223472">
    <w:abstractNumId w:val="5"/>
  </w:num>
  <w:num w:numId="7" w16cid:durableId="114299253">
    <w:abstractNumId w:val="3"/>
  </w:num>
  <w:num w:numId="8" w16cid:durableId="181852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77E3A"/>
    <w:rsid w:val="000900A5"/>
    <w:rsid w:val="00094740"/>
    <w:rsid w:val="000A2D56"/>
    <w:rsid w:val="000B581B"/>
    <w:rsid w:val="000F58C3"/>
    <w:rsid w:val="0011476A"/>
    <w:rsid w:val="00115B6E"/>
    <w:rsid w:val="00120704"/>
    <w:rsid w:val="00133915"/>
    <w:rsid w:val="00146611"/>
    <w:rsid w:val="00146E46"/>
    <w:rsid w:val="00151196"/>
    <w:rsid w:val="00172A27"/>
    <w:rsid w:val="00192E5E"/>
    <w:rsid w:val="00195B5E"/>
    <w:rsid w:val="001A18D7"/>
    <w:rsid w:val="001A7761"/>
    <w:rsid w:val="001A7E87"/>
    <w:rsid w:val="001B086E"/>
    <w:rsid w:val="001E62A9"/>
    <w:rsid w:val="001E7D92"/>
    <w:rsid w:val="001F1F56"/>
    <w:rsid w:val="00220C1C"/>
    <w:rsid w:val="00223ED3"/>
    <w:rsid w:val="00250B6C"/>
    <w:rsid w:val="00257B38"/>
    <w:rsid w:val="00267B7B"/>
    <w:rsid w:val="00290B0C"/>
    <w:rsid w:val="00306AC7"/>
    <w:rsid w:val="00307202"/>
    <w:rsid w:val="003221CD"/>
    <w:rsid w:val="00335D37"/>
    <w:rsid w:val="00377C04"/>
    <w:rsid w:val="00396ECF"/>
    <w:rsid w:val="003A2151"/>
    <w:rsid w:val="003C1D97"/>
    <w:rsid w:val="003C69A9"/>
    <w:rsid w:val="003D3420"/>
    <w:rsid w:val="004343E2"/>
    <w:rsid w:val="00443908"/>
    <w:rsid w:val="0044440A"/>
    <w:rsid w:val="00445E2C"/>
    <w:rsid w:val="00471143"/>
    <w:rsid w:val="0049188A"/>
    <w:rsid w:val="004C448E"/>
    <w:rsid w:val="004E6E59"/>
    <w:rsid w:val="00502DE1"/>
    <w:rsid w:val="00511574"/>
    <w:rsid w:val="00517434"/>
    <w:rsid w:val="0052425F"/>
    <w:rsid w:val="005373F1"/>
    <w:rsid w:val="0056452C"/>
    <w:rsid w:val="00571222"/>
    <w:rsid w:val="005A3BEF"/>
    <w:rsid w:val="005C0912"/>
    <w:rsid w:val="005C1538"/>
    <w:rsid w:val="005C2CAD"/>
    <w:rsid w:val="005C7E22"/>
    <w:rsid w:val="005D7716"/>
    <w:rsid w:val="00605D78"/>
    <w:rsid w:val="00674137"/>
    <w:rsid w:val="006757BB"/>
    <w:rsid w:val="00682DB3"/>
    <w:rsid w:val="00693963"/>
    <w:rsid w:val="006C6A97"/>
    <w:rsid w:val="006D332A"/>
    <w:rsid w:val="00710F7A"/>
    <w:rsid w:val="00720D22"/>
    <w:rsid w:val="007A2DAC"/>
    <w:rsid w:val="007A3C5F"/>
    <w:rsid w:val="007F5C19"/>
    <w:rsid w:val="0081616D"/>
    <w:rsid w:val="0082673C"/>
    <w:rsid w:val="008646F1"/>
    <w:rsid w:val="0088514A"/>
    <w:rsid w:val="00892BEF"/>
    <w:rsid w:val="008D2682"/>
    <w:rsid w:val="0093243E"/>
    <w:rsid w:val="00933DFD"/>
    <w:rsid w:val="00941C32"/>
    <w:rsid w:val="009465CD"/>
    <w:rsid w:val="00950302"/>
    <w:rsid w:val="009522BF"/>
    <w:rsid w:val="009749B6"/>
    <w:rsid w:val="009759C0"/>
    <w:rsid w:val="00995158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12F5F"/>
    <w:rsid w:val="00B15754"/>
    <w:rsid w:val="00B65602"/>
    <w:rsid w:val="00B87304"/>
    <w:rsid w:val="00B97C86"/>
    <w:rsid w:val="00BA4924"/>
    <w:rsid w:val="00BA63E3"/>
    <w:rsid w:val="00BB5C6A"/>
    <w:rsid w:val="00BD7167"/>
    <w:rsid w:val="00C0193D"/>
    <w:rsid w:val="00C62BD2"/>
    <w:rsid w:val="00D02092"/>
    <w:rsid w:val="00D10F43"/>
    <w:rsid w:val="00D141E1"/>
    <w:rsid w:val="00D2315E"/>
    <w:rsid w:val="00DA1411"/>
    <w:rsid w:val="00DA48F9"/>
    <w:rsid w:val="00DE5E5A"/>
    <w:rsid w:val="00E15400"/>
    <w:rsid w:val="00E16913"/>
    <w:rsid w:val="00E461DE"/>
    <w:rsid w:val="00E91A36"/>
    <w:rsid w:val="00EB661A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  <w:rsid w:val="00FC2ABF"/>
    <w:rsid w:val="00FD7648"/>
    <w:rsid w:val="00FE34BB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574381F4-61D8-4374-97EA-4F0A0EF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0D73-7628-45D4-BBDB-C7E39F7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2900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Rupeshwarasai G</cp:lastModifiedBy>
  <cp:revision>2</cp:revision>
  <cp:lastPrinted>2014-05-25T10:21:00Z</cp:lastPrinted>
  <dcterms:created xsi:type="dcterms:W3CDTF">2025-02-14T06:25:00Z</dcterms:created>
  <dcterms:modified xsi:type="dcterms:W3CDTF">2025-02-14T06:25:00Z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